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3B" w:rsidRPr="00331410" w:rsidRDefault="00DA633B" w:rsidP="00331410">
      <w:pPr>
        <w:spacing w:after="0" w:line="240" w:lineRule="auto"/>
        <w:rPr>
          <w:rFonts w:ascii="Tahoma" w:hAnsi="Tahoma" w:cs="Tahoma"/>
          <w:b/>
          <w:sz w:val="32"/>
        </w:rPr>
      </w:pPr>
      <w:r w:rsidRPr="00331410">
        <w:rPr>
          <w:rFonts w:ascii="Tahoma" w:hAnsi="Tahoma" w:cs="Tahoma"/>
          <w:b/>
          <w:sz w:val="32"/>
        </w:rPr>
        <w:t>Lambeth Children’s Centres – A Better Start</w:t>
      </w:r>
    </w:p>
    <w:p w:rsidR="003E2773" w:rsidRPr="00331410" w:rsidRDefault="003E2773" w:rsidP="00331410">
      <w:pPr>
        <w:spacing w:after="0" w:line="240" w:lineRule="auto"/>
        <w:rPr>
          <w:rFonts w:ascii="Tahoma" w:hAnsi="Tahoma" w:cs="Tahoma"/>
        </w:rPr>
      </w:pPr>
    </w:p>
    <w:p w:rsidR="009E32AE" w:rsidRPr="00331410" w:rsidRDefault="001E1FC0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Better Start Worker</w:t>
      </w:r>
    </w:p>
    <w:p w:rsidR="009E32AE" w:rsidRPr="00331410" w:rsidRDefault="009E32AE" w:rsidP="00331410">
      <w:pPr>
        <w:spacing w:after="0" w:line="240" w:lineRule="auto"/>
        <w:rPr>
          <w:rFonts w:ascii="Tahoma" w:hAnsi="Tahoma" w:cs="Tahoma"/>
        </w:rPr>
      </w:pPr>
    </w:p>
    <w:p w:rsidR="00DA633B" w:rsidRPr="00331410" w:rsidRDefault="00DA633B" w:rsidP="00331410">
      <w:pPr>
        <w:spacing w:after="0" w:line="240" w:lineRule="auto"/>
        <w:rPr>
          <w:rFonts w:ascii="Tahoma" w:hAnsi="Tahoma" w:cs="Tahoma"/>
          <w:color w:val="FF0000"/>
        </w:rPr>
      </w:pPr>
      <w:r w:rsidRPr="00331410">
        <w:rPr>
          <w:rFonts w:ascii="Tahoma" w:hAnsi="Tahoma" w:cs="Tahoma"/>
        </w:rPr>
        <w:t xml:space="preserve">Salary: </w:t>
      </w:r>
      <w:r w:rsidR="00331410" w:rsidRPr="00331410">
        <w:rPr>
          <w:rFonts w:ascii="Tahoma" w:hAnsi="Tahoma" w:cs="Tahoma"/>
        </w:rPr>
        <w:t>Scale SO2</w:t>
      </w:r>
      <w:r w:rsidRPr="00331410">
        <w:rPr>
          <w:rFonts w:ascii="Tahoma" w:hAnsi="Tahoma" w:cs="Tahoma"/>
        </w:rPr>
        <w:t xml:space="preserve"> – </w:t>
      </w:r>
      <w:r w:rsidR="00512F8F">
        <w:rPr>
          <w:rFonts w:ascii="Tahoma" w:hAnsi="Tahoma" w:cs="Tahoma"/>
        </w:rPr>
        <w:t>points 27 to 29 (£40005 to £41286</w:t>
      </w:r>
      <w:bookmarkStart w:id="0" w:name="_GoBack"/>
      <w:bookmarkEnd w:id="0"/>
      <w:r w:rsidR="00331410" w:rsidRPr="00331410">
        <w:rPr>
          <w:rFonts w:ascii="Tahoma" w:hAnsi="Tahoma" w:cs="Tahoma"/>
        </w:rPr>
        <w:t xml:space="preserve"> per annum)</w:t>
      </w:r>
      <w:r w:rsidR="00032668" w:rsidRPr="00331410">
        <w:rPr>
          <w:rFonts w:ascii="Tahoma" w:hAnsi="Tahoma" w:cs="Tahoma"/>
        </w:rPr>
        <w:t xml:space="preserve"> </w:t>
      </w:r>
    </w:p>
    <w:p w:rsidR="0099774E" w:rsidRPr="00331410" w:rsidRDefault="0099774E" w:rsidP="00331410">
      <w:pPr>
        <w:spacing w:after="0" w:line="240" w:lineRule="auto"/>
        <w:rPr>
          <w:rFonts w:ascii="Tahoma" w:hAnsi="Tahoma" w:cs="Tahoma"/>
        </w:rPr>
      </w:pPr>
    </w:p>
    <w:p w:rsidR="0099774E" w:rsidRDefault="00DA633B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Position type: Full-time (Mon-Fri 8.30am to 4.30pm) – All year-round</w:t>
      </w:r>
      <w:r w:rsidR="00000071" w:rsidRPr="00331410">
        <w:rPr>
          <w:rFonts w:ascii="Tahoma" w:hAnsi="Tahoma" w:cs="Tahoma"/>
        </w:rPr>
        <w:t xml:space="preserve"> </w:t>
      </w:r>
    </w:p>
    <w:p w:rsidR="000839B0" w:rsidRPr="00331410" w:rsidRDefault="000839B0" w:rsidP="00331410">
      <w:pPr>
        <w:spacing w:after="0" w:line="240" w:lineRule="auto"/>
        <w:rPr>
          <w:rFonts w:ascii="Tahoma" w:hAnsi="Tahoma" w:cs="Tahoma"/>
          <w:b/>
        </w:rPr>
      </w:pPr>
    </w:p>
    <w:p w:rsidR="005B121B" w:rsidRPr="00331410" w:rsidRDefault="00DA633B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To start: As soon as possible</w:t>
      </w:r>
    </w:p>
    <w:p w:rsidR="00331410" w:rsidRPr="00331410" w:rsidRDefault="00331410" w:rsidP="00331410">
      <w:pPr>
        <w:spacing w:after="0" w:line="240" w:lineRule="auto"/>
        <w:rPr>
          <w:rFonts w:ascii="Tahoma" w:hAnsi="Tahoma" w:cs="Tahoma"/>
        </w:rPr>
      </w:pPr>
    </w:p>
    <w:p w:rsidR="00331410" w:rsidRPr="00331410" w:rsidRDefault="00331410" w:rsidP="00331410">
      <w:pPr>
        <w:pStyle w:val="ListParagraph"/>
        <w:ind w:left="0"/>
        <w:contextualSpacing/>
        <w:rPr>
          <w:rFonts w:ascii="Tahoma" w:hAnsi="Tahoma" w:cs="Tahoma"/>
          <w:color w:val="FF0000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Lambeth Better Start Workers play a key role in providing early help and support to young children and their families in Lambeth.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In this role, you will hold a caseload of families and will work alongside them using th</w:t>
      </w:r>
      <w:r>
        <w:rPr>
          <w:rFonts w:ascii="Tahoma" w:hAnsi="Tahoma" w:cs="Tahoma"/>
        </w:rPr>
        <w:t>e Family Partnership Mode</w:t>
      </w:r>
      <w:r w:rsidR="00DE5FFD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(FPM)</w:t>
      </w:r>
      <w:proofErr w:type="gramStart"/>
      <w:r w:rsidRPr="00331410">
        <w:rPr>
          <w:rFonts w:ascii="Tahoma" w:hAnsi="Tahoma" w:cs="Tahoma"/>
        </w:rPr>
        <w:t>,</w:t>
      </w:r>
      <w:proofErr w:type="gramEnd"/>
      <w:r w:rsidRPr="00331410">
        <w:rPr>
          <w:rFonts w:ascii="Tahoma" w:hAnsi="Tahoma" w:cs="Tahoma"/>
        </w:rPr>
        <w:t xml:space="preserve"> you will also be responsible for the direct delivery of parenting programmes together with other Better Start colleagues.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We can offer: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a supportive leadership team within the Streatham/Norwood  area working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  <w:szCs w:val="22"/>
        </w:rPr>
      </w:pPr>
      <w:proofErr w:type="gramStart"/>
      <w:r w:rsidRPr="00331410">
        <w:rPr>
          <w:rFonts w:ascii="Tahoma" w:hAnsi="Tahoma" w:cs="Tahoma"/>
          <w:sz w:val="22"/>
          <w:szCs w:val="22"/>
        </w:rPr>
        <w:t>alongside</w:t>
      </w:r>
      <w:proofErr w:type="gramEnd"/>
      <w:r w:rsidRPr="00331410">
        <w:rPr>
          <w:rFonts w:ascii="Tahoma" w:hAnsi="Tahoma" w:cs="Tahoma"/>
          <w:sz w:val="22"/>
          <w:szCs w:val="22"/>
        </w:rPr>
        <w:t xml:space="preserve"> a committed team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an opportunity to be creative and inspire others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commitment to supporting your professional development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You will have:</w:t>
      </w:r>
    </w:p>
    <w:p w:rsid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experience of wo</w:t>
      </w:r>
      <w:r w:rsidR="000839B0">
        <w:rPr>
          <w:rFonts w:ascii="Tahoma" w:hAnsi="Tahoma" w:cs="Tahoma"/>
          <w:sz w:val="22"/>
        </w:rPr>
        <w:t>rking with children under five</w:t>
      </w:r>
      <w:r w:rsidRPr="00331410">
        <w:rPr>
          <w:rFonts w:ascii="Tahoma" w:hAnsi="Tahoma" w:cs="Tahoma"/>
          <w:sz w:val="22"/>
        </w:rPr>
        <w:t xml:space="preserve"> and their families to provide early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help</w:t>
      </w:r>
      <w:proofErr w:type="gramEnd"/>
      <w:r w:rsidRPr="00331410">
        <w:rPr>
          <w:rFonts w:ascii="Tahoma" w:hAnsi="Tahoma" w:cs="Tahoma"/>
          <w:sz w:val="22"/>
        </w:rPr>
        <w:t xml:space="preserve"> and support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experience</w:t>
      </w:r>
      <w:proofErr w:type="gramEnd"/>
      <w:r w:rsidRPr="00331410">
        <w:rPr>
          <w:rFonts w:ascii="Tahoma" w:hAnsi="Tahoma" w:cs="Tahoma"/>
          <w:sz w:val="22"/>
        </w:rPr>
        <w:t xml:space="preserve"> of delivering structured evidence based parenting programmes.</w:t>
      </w:r>
    </w:p>
    <w:p w:rsidR="00294B95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 xml:space="preserve">experience of tracking and maintaining high quality accurate casework on </w:t>
      </w:r>
      <w:proofErr w:type="spellStart"/>
      <w:r w:rsidRPr="00331410">
        <w:rPr>
          <w:rFonts w:ascii="Tahoma" w:hAnsi="Tahoma" w:cs="Tahoma"/>
          <w:sz w:val="22"/>
        </w:rPr>
        <w:t>EISi</w:t>
      </w:r>
      <w:proofErr w:type="spellEnd"/>
      <w:r w:rsidRPr="00331410">
        <w:rPr>
          <w:rFonts w:ascii="Tahoma" w:hAnsi="Tahoma" w:cs="Tahoma"/>
          <w:sz w:val="22"/>
        </w:rPr>
        <w:t xml:space="preserve"> </w:t>
      </w:r>
    </w:p>
    <w:p w:rsidR="00331410" w:rsidRPr="00331410" w:rsidRDefault="00331410" w:rsidP="00294B95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systems</w:t>
      </w:r>
      <w:proofErr w:type="gramEnd"/>
      <w:r w:rsidRPr="00331410">
        <w:rPr>
          <w:rFonts w:ascii="Tahoma" w:hAnsi="Tahoma" w:cs="Tahoma"/>
          <w:sz w:val="22"/>
        </w:rPr>
        <w:t>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a friendly, calm and supportive approach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excellent oral and written communication skills</w:t>
      </w:r>
    </w:p>
    <w:p w:rsid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worked as part of a supportive, flexible and busy team and willing to take on new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responsibilities</w:t>
      </w:r>
      <w:proofErr w:type="gramEnd"/>
      <w:r w:rsidRPr="00331410">
        <w:rPr>
          <w:rFonts w:ascii="Tahoma" w:hAnsi="Tahoma" w:cs="Tahoma"/>
          <w:sz w:val="22"/>
        </w:rPr>
        <w:t xml:space="preserve"> and challenges.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Good at problem-solving, have a “can-do” attitude, and work well under pressure.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0"/>
          <w:szCs w:val="22"/>
        </w:rPr>
      </w:pPr>
      <w:r w:rsidRPr="00331410">
        <w:rPr>
          <w:rFonts w:ascii="Tahoma" w:hAnsi="Tahoma" w:cs="Tahoma"/>
          <w:sz w:val="22"/>
        </w:rPr>
        <w:t>enthusiasm for continuing your own professional development</w:t>
      </w:r>
    </w:p>
    <w:p w:rsidR="00331410" w:rsidRPr="00331410" w:rsidRDefault="00331410" w:rsidP="00331410">
      <w:pPr>
        <w:pStyle w:val="ListParagraph"/>
        <w:ind w:left="0"/>
        <w:contextualSpacing/>
        <w:rPr>
          <w:rFonts w:ascii="Tahoma" w:hAnsi="Tahoma" w:cs="Tahoma"/>
          <w:sz w:val="20"/>
          <w:szCs w:val="22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To obtain a recruitment pack please download a pack on </w:t>
      </w:r>
      <w:hyperlink r:id="rId7" w:history="1">
        <w:r w:rsidRPr="00331410">
          <w:rPr>
            <w:rStyle w:val="Hyperlink"/>
            <w:rFonts w:ascii="Tahoma" w:hAnsi="Tahoma" w:cs="Tahoma"/>
            <w:sz w:val="22"/>
            <w:szCs w:val="22"/>
          </w:rPr>
          <w:t>www.hitherfield.co.uk</w:t>
        </w:r>
      </w:hyperlink>
      <w:r w:rsidR="00A320F6" w:rsidRPr="00331410">
        <w:rPr>
          <w:rFonts w:ascii="Tahoma" w:hAnsi="Tahoma" w:cs="Tahoma"/>
          <w:sz w:val="22"/>
          <w:szCs w:val="22"/>
        </w:rPr>
        <w:t xml:space="preserve"> </w:t>
      </w:r>
      <w:r w:rsidRPr="00331410">
        <w:rPr>
          <w:rFonts w:ascii="Tahoma" w:hAnsi="Tahoma" w:cs="Tahoma"/>
          <w:sz w:val="22"/>
          <w:szCs w:val="22"/>
        </w:rPr>
        <w:t>or contact Tammy Wallace on 020 8769 8428, or email rec</w:t>
      </w:r>
      <w:r w:rsidR="00D43B19" w:rsidRPr="00331410">
        <w:rPr>
          <w:rFonts w:ascii="Tahoma" w:hAnsi="Tahoma" w:cs="Tahoma"/>
          <w:sz w:val="22"/>
          <w:szCs w:val="22"/>
        </w:rPr>
        <w:t>ru</w:t>
      </w:r>
      <w:r w:rsidRPr="00331410">
        <w:rPr>
          <w:rFonts w:ascii="Tahoma" w:hAnsi="Tahoma" w:cs="Tahoma"/>
          <w:sz w:val="22"/>
          <w:szCs w:val="22"/>
        </w:rPr>
        <w:t>itment@hitherfield.co.uk</w:t>
      </w:r>
    </w:p>
    <w:p w:rsidR="00352F2A" w:rsidRPr="00331410" w:rsidRDefault="00352F2A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0F0375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We look forward to receiving your application. Please note we cannot accept CV’s. </w:t>
      </w:r>
    </w:p>
    <w:p w:rsidR="000F0375" w:rsidRPr="00331410" w:rsidRDefault="000F0375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7858F1" w:rsidP="00331410">
      <w:pPr>
        <w:pStyle w:val="ListParagraph"/>
        <w:ind w:left="0"/>
        <w:contextualSpacing/>
        <w:rPr>
          <w:rFonts w:ascii="Tahoma" w:hAnsi="Tahoma" w:cs="Tahoma"/>
          <w:b/>
          <w:sz w:val="22"/>
          <w:szCs w:val="22"/>
        </w:rPr>
      </w:pPr>
      <w:r w:rsidRPr="00331410">
        <w:rPr>
          <w:rFonts w:ascii="Tahoma" w:hAnsi="Tahoma" w:cs="Tahoma"/>
          <w:b/>
          <w:sz w:val="22"/>
          <w:szCs w:val="22"/>
        </w:rPr>
        <w:t>Closing Date:</w:t>
      </w:r>
      <w:r w:rsidR="001F4F8E" w:rsidRPr="00331410">
        <w:rPr>
          <w:rFonts w:ascii="Tahoma" w:hAnsi="Tahoma" w:cs="Tahoma"/>
          <w:b/>
          <w:sz w:val="22"/>
          <w:szCs w:val="22"/>
        </w:rPr>
        <w:t xml:space="preserve"> </w:t>
      </w:r>
      <w:r w:rsidR="000839B0">
        <w:rPr>
          <w:rFonts w:ascii="Tahoma" w:hAnsi="Tahoma" w:cs="Tahoma"/>
          <w:b/>
          <w:sz w:val="22"/>
          <w:szCs w:val="22"/>
        </w:rPr>
        <w:t>Friday 27</w:t>
      </w:r>
      <w:r w:rsidR="00B12F46" w:rsidRPr="00331410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B12F46" w:rsidRPr="00331410">
        <w:rPr>
          <w:rFonts w:ascii="Tahoma" w:hAnsi="Tahoma" w:cs="Tahoma"/>
          <w:b/>
          <w:sz w:val="22"/>
          <w:szCs w:val="22"/>
        </w:rPr>
        <w:t xml:space="preserve"> September 202</w:t>
      </w:r>
      <w:r w:rsidR="000839B0">
        <w:rPr>
          <w:rFonts w:ascii="Tahoma" w:hAnsi="Tahoma" w:cs="Tahoma"/>
          <w:b/>
          <w:sz w:val="22"/>
          <w:szCs w:val="22"/>
        </w:rPr>
        <w:t>4</w:t>
      </w:r>
      <w:r w:rsidRPr="00331410">
        <w:rPr>
          <w:rFonts w:ascii="Tahoma" w:hAnsi="Tahoma" w:cs="Tahoma"/>
          <w:b/>
          <w:sz w:val="22"/>
          <w:szCs w:val="22"/>
        </w:rPr>
        <w:tab/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b/>
          <w:sz w:val="22"/>
          <w:szCs w:val="22"/>
        </w:rPr>
      </w:pPr>
      <w:r w:rsidRPr="00331410">
        <w:rPr>
          <w:rFonts w:ascii="Tahoma" w:hAnsi="Tahoma" w:cs="Tahoma"/>
          <w:b/>
          <w:sz w:val="22"/>
          <w:szCs w:val="22"/>
        </w:rPr>
        <w:t>Interviews:</w:t>
      </w:r>
      <w:r w:rsidRPr="00331410">
        <w:rPr>
          <w:rFonts w:ascii="Tahoma" w:hAnsi="Tahoma" w:cs="Tahoma"/>
          <w:b/>
          <w:sz w:val="22"/>
          <w:szCs w:val="22"/>
        </w:rPr>
        <w:tab/>
      </w:r>
      <w:r w:rsidR="001F4F8E" w:rsidRPr="00331410">
        <w:rPr>
          <w:rFonts w:ascii="Tahoma" w:hAnsi="Tahoma" w:cs="Tahoma"/>
          <w:b/>
          <w:sz w:val="22"/>
          <w:szCs w:val="22"/>
        </w:rPr>
        <w:t xml:space="preserve"> </w:t>
      </w:r>
      <w:r w:rsidR="00DE5FFD">
        <w:rPr>
          <w:rFonts w:ascii="Tahoma" w:hAnsi="Tahoma" w:cs="Tahoma"/>
          <w:b/>
          <w:sz w:val="22"/>
          <w:szCs w:val="22"/>
        </w:rPr>
        <w:t>Monday 30</w:t>
      </w:r>
      <w:r w:rsidR="00DE5FFD" w:rsidRPr="00DE5FFD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DE5FFD">
        <w:rPr>
          <w:rFonts w:ascii="Tahoma" w:hAnsi="Tahoma" w:cs="Tahoma"/>
          <w:b/>
          <w:sz w:val="22"/>
          <w:szCs w:val="22"/>
        </w:rPr>
        <w:t xml:space="preserve"> September 2024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352F2A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Please email completed applications to recruitment@hitherfield.co.uk  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Tammy Wallace, Hitherfield Primary School, Hitherfield Road, London SW16 2JQ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</w:rPr>
      </w:pPr>
    </w:p>
    <w:p w:rsidR="00293391" w:rsidRPr="000839B0" w:rsidRDefault="00293391" w:rsidP="00331410">
      <w:pPr>
        <w:pStyle w:val="ListParagraph"/>
        <w:ind w:left="0"/>
        <w:contextualSpacing/>
        <w:rPr>
          <w:rFonts w:ascii="Tahoma" w:hAnsi="Tahoma" w:cs="Tahoma"/>
          <w:sz w:val="14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331410">
        <w:rPr>
          <w:rFonts w:ascii="Tahoma" w:hAnsi="Tahoma" w:cs="Tahoma"/>
          <w:sz w:val="20"/>
          <w:szCs w:val="20"/>
        </w:rPr>
        <w:t>Lambeth Council is committed to safer recruitment</w:t>
      </w:r>
    </w:p>
    <w:p w:rsidR="00DA633B" w:rsidRPr="000839B0" w:rsidRDefault="0099774E" w:rsidP="000839B0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331410">
        <w:rPr>
          <w:rFonts w:ascii="Tahoma" w:hAnsi="Tahoma" w:cs="Tahoma"/>
          <w:sz w:val="20"/>
          <w:szCs w:val="20"/>
        </w:rPr>
        <w:t xml:space="preserve">Successful candidates will be asked to apply for an Enhanced Disclosure from the </w:t>
      </w:r>
      <w:r w:rsidR="007858F1" w:rsidRPr="00331410">
        <w:rPr>
          <w:rFonts w:ascii="Tahoma" w:hAnsi="Tahoma" w:cs="Tahoma"/>
          <w:sz w:val="20"/>
          <w:szCs w:val="20"/>
        </w:rPr>
        <w:t>Disclosure</w:t>
      </w:r>
      <w:r w:rsidRPr="00331410">
        <w:rPr>
          <w:rFonts w:ascii="Tahoma" w:hAnsi="Tahoma" w:cs="Tahoma"/>
          <w:sz w:val="20"/>
          <w:szCs w:val="20"/>
        </w:rPr>
        <w:t xml:space="preserve"> Baring Service.  Lambeth aims for quality services </w:t>
      </w:r>
      <w:r w:rsidR="000839B0">
        <w:rPr>
          <w:rFonts w:ascii="Tahoma" w:hAnsi="Tahoma" w:cs="Tahoma"/>
          <w:sz w:val="20"/>
          <w:szCs w:val="20"/>
        </w:rPr>
        <w:t>and equal opportunities for all</w:t>
      </w:r>
    </w:p>
    <w:sectPr w:rsidR="00DA633B" w:rsidRPr="000839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61" w:rsidRDefault="00626261" w:rsidP="0099774E">
      <w:pPr>
        <w:spacing w:after="0" w:line="240" w:lineRule="auto"/>
      </w:pPr>
      <w:r>
        <w:separator/>
      </w:r>
    </w:p>
  </w:endnote>
  <w:end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61" w:rsidRDefault="00626261" w:rsidP="0099774E">
      <w:pPr>
        <w:spacing w:after="0" w:line="240" w:lineRule="auto"/>
      </w:pPr>
      <w:r>
        <w:separator/>
      </w:r>
    </w:p>
  </w:footnote>
  <w:foot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1" w:rsidRDefault="006262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4347607</wp:posOffset>
          </wp:positionH>
          <wp:positionV relativeFrom="paragraph">
            <wp:posOffset>-371518</wp:posOffset>
          </wp:positionV>
          <wp:extent cx="2091055" cy="8534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6261" w:rsidRDefault="00626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D2F"/>
    <w:multiLevelType w:val="hybridMultilevel"/>
    <w:tmpl w:val="302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33FC"/>
    <w:multiLevelType w:val="hybridMultilevel"/>
    <w:tmpl w:val="0B644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B41D6"/>
    <w:multiLevelType w:val="hybridMultilevel"/>
    <w:tmpl w:val="CACC8C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B"/>
    <w:rsid w:val="00000071"/>
    <w:rsid w:val="00032668"/>
    <w:rsid w:val="000839B0"/>
    <w:rsid w:val="000F0375"/>
    <w:rsid w:val="001E1FC0"/>
    <w:rsid w:val="001F4F8E"/>
    <w:rsid w:val="00293391"/>
    <w:rsid w:val="00294B95"/>
    <w:rsid w:val="00331410"/>
    <w:rsid w:val="00352F2A"/>
    <w:rsid w:val="003E2773"/>
    <w:rsid w:val="00512F8F"/>
    <w:rsid w:val="005B121B"/>
    <w:rsid w:val="00626261"/>
    <w:rsid w:val="007858F1"/>
    <w:rsid w:val="007F7E57"/>
    <w:rsid w:val="008259E7"/>
    <w:rsid w:val="0099774E"/>
    <w:rsid w:val="009E32AE"/>
    <w:rsid w:val="00A320F6"/>
    <w:rsid w:val="00B12F46"/>
    <w:rsid w:val="00C54259"/>
    <w:rsid w:val="00D43B19"/>
    <w:rsid w:val="00DA633B"/>
    <w:rsid w:val="00DE5FFD"/>
    <w:rsid w:val="00F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7E6F86"/>
  <w15:chartTrackingRefBased/>
  <w15:docId w15:val="{E9FBE715-6542-4CBB-A232-8AB007B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4E"/>
  </w:style>
  <w:style w:type="paragraph" w:styleId="Footer">
    <w:name w:val="footer"/>
    <w:basedOn w:val="Normal"/>
    <w:link w:val="Foot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4E"/>
  </w:style>
  <w:style w:type="character" w:styleId="Hyperlink">
    <w:name w:val="Hyperlink"/>
    <w:basedOn w:val="DefaultParagraphFont"/>
    <w:uiPriority w:val="99"/>
    <w:unhideWhenUsed/>
    <w:rsid w:val="00997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therfie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Hitherfield School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Wallace</dc:creator>
  <cp:keywords/>
  <dc:description/>
  <cp:lastModifiedBy>Tammy Wallace</cp:lastModifiedBy>
  <cp:revision>4</cp:revision>
  <dcterms:created xsi:type="dcterms:W3CDTF">2024-09-05T08:57:00Z</dcterms:created>
  <dcterms:modified xsi:type="dcterms:W3CDTF">2024-09-06T13:43:00Z</dcterms:modified>
</cp:coreProperties>
</file>